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DE913D5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2D3140D" w14:textId="77777777" w:rsidR="004E1BC9" w:rsidRDefault="00315A8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315A8D">
              <w:rPr>
                <w:rFonts w:ascii="Cambria" w:hAnsi="Cambria"/>
                <w:b/>
                <w:color w:val="403152"/>
              </w:rPr>
              <w:t>Estado de la telegeriatría después de la pandemia por coronavirus: Soluciones tecnológicas existentes y nuevos retos</w:t>
            </w:r>
          </w:p>
          <w:p w14:paraId="059D9261" w14:textId="5698C7EB" w:rsidR="00315A8D" w:rsidRPr="00461CF5" w:rsidRDefault="00315A8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CB03C29" w14:textId="051EA7BD" w:rsidR="004E1BC9" w:rsidRDefault="00CA3349" w:rsidP="00CA33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CA3349">
              <w:rPr>
                <w:rFonts w:ascii="Cambria" w:hAnsi="Cambria"/>
                <w:bCs/>
                <w:color w:val="403152"/>
              </w:rPr>
              <w:t>La</w:t>
            </w:r>
            <w:r w:rsidR="00315A8D">
              <w:rPr>
                <w:rFonts w:ascii="Cambria" w:hAnsi="Cambria"/>
                <w:bCs/>
                <w:color w:val="403152"/>
              </w:rPr>
              <w:t xml:space="preserve"> telegeriatría es una de las ramas de la telemedicina dirigida a las personas ancianas o de la tercera edad. Hoy en día, debido a la baja natalidad y al aumento de la esperanza de vida de los adultos, la pirámide poblacional está invertida. Esto hace necesario que un grupo importante de soluciones tecnológicas vayan dirigidas a este segmento de población adulta. El objetivo de este </w:t>
            </w:r>
            <w:r w:rsidR="004E1BC9">
              <w:rPr>
                <w:rFonts w:ascii="Cambria" w:hAnsi="Cambria"/>
                <w:bCs/>
                <w:color w:val="403152"/>
              </w:rPr>
              <w:t xml:space="preserve">Trabajo Fin de Grado es </w:t>
            </w:r>
            <w:r w:rsidR="00315A8D">
              <w:rPr>
                <w:rFonts w:ascii="Cambria" w:hAnsi="Cambria"/>
                <w:bCs/>
                <w:color w:val="403152"/>
              </w:rPr>
              <w:t xml:space="preserve">analizar qué soluciones tecnológicas hay en telegeriatría tanto a nivel de investigación como comercial y proponer nuevos </w:t>
            </w:r>
            <w:r w:rsidR="00315A8D">
              <w:rPr>
                <w:rFonts w:ascii="Cambria" w:hAnsi="Cambria"/>
                <w:bCs/>
                <w:i/>
                <w:iCs/>
                <w:color w:val="403152"/>
              </w:rPr>
              <w:t xml:space="preserve">challenges </w:t>
            </w:r>
            <w:r w:rsidR="00315A8D">
              <w:rPr>
                <w:rFonts w:ascii="Cambria" w:hAnsi="Cambria"/>
                <w:bCs/>
                <w:color w:val="403152"/>
              </w:rPr>
              <w:t>o retos para mejorar la atención sanitaria a este grupo población tan significativo en nuestro país.</w:t>
            </w:r>
          </w:p>
          <w:p w14:paraId="7C0F44F8" w14:textId="4708AA42" w:rsidR="00CA3349" w:rsidRPr="00691BE0" w:rsidRDefault="00CA3349" w:rsidP="004E1B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927CA2A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F5DEB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F5DEB" w:rsidRPr="00332FC6" w:rsidRDefault="000F5DEB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67252EF" w14:textId="35173919" w:rsidR="000F5DEB" w:rsidRPr="00461CF5" w:rsidRDefault="004C408A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Salvador Dueñas Carazo</w:t>
            </w:r>
          </w:p>
          <w:p w14:paraId="0AE454F9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4CDCD4D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Isabel de la Torre Díez</w:t>
            </w:r>
          </w:p>
          <w:p w14:paraId="5649D624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EA87679" w14:textId="5E1012B1" w:rsidR="000F5DEB" w:rsidRDefault="004C408A" w:rsidP="003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Beatriz Sainz de Abajo</w:t>
            </w:r>
          </w:p>
          <w:p w14:paraId="7E8E64AB" w14:textId="278B1B71" w:rsidR="003D59DE" w:rsidRPr="00461CF5" w:rsidRDefault="003D59DE" w:rsidP="003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8B33C2E" w14:textId="7E8087D7" w:rsidR="000F5DEB" w:rsidRPr="00461CF5" w:rsidRDefault="0010381D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Jesús Poza Crespo</w:t>
            </w:r>
          </w:p>
          <w:p w14:paraId="6F18A91E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DC2AAD3" w14:textId="795E30A8" w:rsidR="000F5DEB" w:rsidRPr="00461CF5" w:rsidRDefault="00623967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Ignacio Arribas</w:t>
            </w:r>
          </w:p>
          <w:p w14:paraId="70203924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F586" w14:textId="77777777" w:rsidR="00C868C6" w:rsidRDefault="00C868C6" w:rsidP="00C76F65">
      <w:pPr>
        <w:spacing w:after="0" w:line="240" w:lineRule="auto"/>
      </w:pPr>
      <w:r>
        <w:separator/>
      </w:r>
    </w:p>
  </w:endnote>
  <w:endnote w:type="continuationSeparator" w:id="0">
    <w:p w14:paraId="06BCC4A7" w14:textId="77777777" w:rsidR="00C868C6" w:rsidRDefault="00C868C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E754" w14:textId="77777777" w:rsidR="00C868C6" w:rsidRDefault="00C868C6" w:rsidP="00C76F65">
      <w:pPr>
        <w:spacing w:after="0" w:line="240" w:lineRule="auto"/>
      </w:pPr>
      <w:r>
        <w:separator/>
      </w:r>
    </w:p>
  </w:footnote>
  <w:footnote w:type="continuationSeparator" w:id="0">
    <w:p w14:paraId="1A44F3B2" w14:textId="77777777" w:rsidR="00C868C6" w:rsidRDefault="00C868C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A31A9"/>
    <w:multiLevelType w:val="multilevel"/>
    <w:tmpl w:val="C630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952977">
    <w:abstractNumId w:val="18"/>
  </w:num>
  <w:num w:numId="2" w16cid:durableId="413748616">
    <w:abstractNumId w:val="22"/>
  </w:num>
  <w:num w:numId="3" w16cid:durableId="1757559244">
    <w:abstractNumId w:val="23"/>
  </w:num>
  <w:num w:numId="4" w16cid:durableId="1094785050">
    <w:abstractNumId w:val="15"/>
  </w:num>
  <w:num w:numId="5" w16cid:durableId="695622256">
    <w:abstractNumId w:val="29"/>
  </w:num>
  <w:num w:numId="6" w16cid:durableId="1793741491">
    <w:abstractNumId w:val="25"/>
  </w:num>
  <w:num w:numId="7" w16cid:durableId="1518806700">
    <w:abstractNumId w:val="10"/>
  </w:num>
  <w:num w:numId="8" w16cid:durableId="1972243603">
    <w:abstractNumId w:val="5"/>
  </w:num>
  <w:num w:numId="9" w16cid:durableId="721827970">
    <w:abstractNumId w:val="1"/>
  </w:num>
  <w:num w:numId="10" w16cid:durableId="188228623">
    <w:abstractNumId w:val="34"/>
  </w:num>
  <w:num w:numId="11" w16cid:durableId="687949645">
    <w:abstractNumId w:val="24"/>
  </w:num>
  <w:num w:numId="12" w16cid:durableId="1698698971">
    <w:abstractNumId w:val="35"/>
  </w:num>
  <w:num w:numId="13" w16cid:durableId="1931813206">
    <w:abstractNumId w:val="0"/>
  </w:num>
  <w:num w:numId="14" w16cid:durableId="812335393">
    <w:abstractNumId w:val="36"/>
  </w:num>
  <w:num w:numId="15" w16cid:durableId="1111825674">
    <w:abstractNumId w:val="37"/>
  </w:num>
  <w:num w:numId="16" w16cid:durableId="2146851979">
    <w:abstractNumId w:val="13"/>
  </w:num>
  <w:num w:numId="17" w16cid:durableId="1427077534">
    <w:abstractNumId w:val="28"/>
  </w:num>
  <w:num w:numId="18" w16cid:durableId="1349258395">
    <w:abstractNumId w:val="16"/>
  </w:num>
  <w:num w:numId="19" w16cid:durableId="1218470285">
    <w:abstractNumId w:val="7"/>
  </w:num>
  <w:num w:numId="20" w16cid:durableId="1202598349">
    <w:abstractNumId w:val="19"/>
  </w:num>
  <w:num w:numId="21" w16cid:durableId="1661231210">
    <w:abstractNumId w:val="14"/>
  </w:num>
  <w:num w:numId="22" w16cid:durableId="2114326561">
    <w:abstractNumId w:val="8"/>
  </w:num>
  <w:num w:numId="23" w16cid:durableId="770861357">
    <w:abstractNumId w:val="31"/>
  </w:num>
  <w:num w:numId="24" w16cid:durableId="1109424844">
    <w:abstractNumId w:val="9"/>
  </w:num>
  <w:num w:numId="25" w16cid:durableId="1795251223">
    <w:abstractNumId w:val="17"/>
  </w:num>
  <w:num w:numId="26" w16cid:durableId="622807123">
    <w:abstractNumId w:val="2"/>
  </w:num>
  <w:num w:numId="27" w16cid:durableId="667681553">
    <w:abstractNumId w:val="3"/>
  </w:num>
  <w:num w:numId="28" w16cid:durableId="1042053396">
    <w:abstractNumId w:val="33"/>
  </w:num>
  <w:num w:numId="29" w16cid:durableId="904488686">
    <w:abstractNumId w:val="21"/>
  </w:num>
  <w:num w:numId="30" w16cid:durableId="1855344288">
    <w:abstractNumId w:val="11"/>
  </w:num>
  <w:num w:numId="31" w16cid:durableId="1228566424">
    <w:abstractNumId w:val="20"/>
  </w:num>
  <w:num w:numId="32" w16cid:durableId="1252080451">
    <w:abstractNumId w:val="26"/>
  </w:num>
  <w:num w:numId="33" w16cid:durableId="817453618">
    <w:abstractNumId w:val="6"/>
  </w:num>
  <w:num w:numId="34" w16cid:durableId="1029722788">
    <w:abstractNumId w:val="32"/>
  </w:num>
  <w:num w:numId="35" w16cid:durableId="1350719407">
    <w:abstractNumId w:val="30"/>
  </w:num>
  <w:num w:numId="36" w16cid:durableId="1881091757">
    <w:abstractNumId w:val="27"/>
  </w:num>
  <w:num w:numId="37" w16cid:durableId="1452630516">
    <w:abstractNumId w:val="12"/>
  </w:num>
  <w:num w:numId="38" w16cid:durableId="894122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06FDD"/>
    <w:rsid w:val="00022733"/>
    <w:rsid w:val="00025C73"/>
    <w:rsid w:val="00030023"/>
    <w:rsid w:val="000346DD"/>
    <w:rsid w:val="0006647B"/>
    <w:rsid w:val="0007062C"/>
    <w:rsid w:val="000A3667"/>
    <w:rsid w:val="000B53C8"/>
    <w:rsid w:val="000D11B9"/>
    <w:rsid w:val="000F5DEB"/>
    <w:rsid w:val="0010381D"/>
    <w:rsid w:val="00113BDA"/>
    <w:rsid w:val="001151B1"/>
    <w:rsid w:val="0012070B"/>
    <w:rsid w:val="00134502"/>
    <w:rsid w:val="00142BC1"/>
    <w:rsid w:val="0015710B"/>
    <w:rsid w:val="0016308F"/>
    <w:rsid w:val="001809B3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15A8D"/>
    <w:rsid w:val="00317A54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D59DE"/>
    <w:rsid w:val="003F008A"/>
    <w:rsid w:val="004070D4"/>
    <w:rsid w:val="004356CC"/>
    <w:rsid w:val="004A5E84"/>
    <w:rsid w:val="004B57E4"/>
    <w:rsid w:val="004B60C2"/>
    <w:rsid w:val="004C0194"/>
    <w:rsid w:val="004C408A"/>
    <w:rsid w:val="004E0BD2"/>
    <w:rsid w:val="004E1BC9"/>
    <w:rsid w:val="004F18F2"/>
    <w:rsid w:val="004F555D"/>
    <w:rsid w:val="004F60F7"/>
    <w:rsid w:val="00505A62"/>
    <w:rsid w:val="00511C75"/>
    <w:rsid w:val="00513B05"/>
    <w:rsid w:val="0053009E"/>
    <w:rsid w:val="00534DE0"/>
    <w:rsid w:val="00546FBC"/>
    <w:rsid w:val="00581217"/>
    <w:rsid w:val="0058555A"/>
    <w:rsid w:val="005A0113"/>
    <w:rsid w:val="005A37DC"/>
    <w:rsid w:val="005A7752"/>
    <w:rsid w:val="00623967"/>
    <w:rsid w:val="0063039B"/>
    <w:rsid w:val="00655AC2"/>
    <w:rsid w:val="00676F1B"/>
    <w:rsid w:val="006812BD"/>
    <w:rsid w:val="006824DA"/>
    <w:rsid w:val="00691BE0"/>
    <w:rsid w:val="00693443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D6FEF"/>
    <w:rsid w:val="007E2BEA"/>
    <w:rsid w:val="007F0AA1"/>
    <w:rsid w:val="0084608E"/>
    <w:rsid w:val="008557BA"/>
    <w:rsid w:val="0086646E"/>
    <w:rsid w:val="00882F4C"/>
    <w:rsid w:val="00882F72"/>
    <w:rsid w:val="008E4CA9"/>
    <w:rsid w:val="00941151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2807"/>
    <w:rsid w:val="00A95333"/>
    <w:rsid w:val="00AB231C"/>
    <w:rsid w:val="00AC7122"/>
    <w:rsid w:val="00AF6873"/>
    <w:rsid w:val="00B0713D"/>
    <w:rsid w:val="00B14605"/>
    <w:rsid w:val="00B32D17"/>
    <w:rsid w:val="00B43950"/>
    <w:rsid w:val="00B502F3"/>
    <w:rsid w:val="00B53988"/>
    <w:rsid w:val="00B9593F"/>
    <w:rsid w:val="00BA0405"/>
    <w:rsid w:val="00C22878"/>
    <w:rsid w:val="00C35B8A"/>
    <w:rsid w:val="00C452B9"/>
    <w:rsid w:val="00C61653"/>
    <w:rsid w:val="00C75132"/>
    <w:rsid w:val="00C76F65"/>
    <w:rsid w:val="00C82FD9"/>
    <w:rsid w:val="00C868C6"/>
    <w:rsid w:val="00CA3349"/>
    <w:rsid w:val="00CC060D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15D08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F63C0"/>
    <w:rsid w:val="00F11804"/>
    <w:rsid w:val="00F131B8"/>
    <w:rsid w:val="00F2211E"/>
    <w:rsid w:val="00F2334E"/>
    <w:rsid w:val="00F4281F"/>
    <w:rsid w:val="00FC00C3"/>
    <w:rsid w:val="00FC25FC"/>
    <w:rsid w:val="00FC272D"/>
    <w:rsid w:val="00FC6663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 Díez</cp:lastModifiedBy>
  <cp:revision>4</cp:revision>
  <cp:lastPrinted>2010-05-24T15:16:00Z</cp:lastPrinted>
  <dcterms:created xsi:type="dcterms:W3CDTF">2023-06-01T10:11:00Z</dcterms:created>
  <dcterms:modified xsi:type="dcterms:W3CDTF">2023-09-15T13:22:00Z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1415192847e48dcf9f96921cabb822c2c6f94b8145c617be9b767c7c033c3d37</vt:lpwstr>
  </property>
</Properties>
</file>